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4C" w:rsidRDefault="006B3A4C" w:rsidP="00777E97">
      <w:pPr>
        <w:ind w:left="-567" w:right="-710"/>
        <w:jc w:val="both"/>
        <w:rPr>
          <w:rFonts w:cstheme="minorHAnsi"/>
          <w:b/>
          <w:i/>
          <w:sz w:val="40"/>
          <w:szCs w:val="40"/>
        </w:rPr>
      </w:pPr>
    </w:p>
    <w:p w:rsidR="00777E97" w:rsidRDefault="00777E97" w:rsidP="00777E97">
      <w:pPr>
        <w:ind w:left="-567" w:right="-710"/>
        <w:jc w:val="both"/>
        <w:rPr>
          <w:rFonts w:cstheme="minorHAnsi"/>
          <w:b/>
          <w:i/>
          <w:color w:val="222222"/>
          <w:sz w:val="40"/>
          <w:szCs w:val="40"/>
          <w:shd w:val="clear" w:color="auto" w:fill="FFFFFF"/>
        </w:rPr>
      </w:pPr>
      <w:r w:rsidRPr="00777E97">
        <w:rPr>
          <w:rFonts w:cstheme="minorHAnsi"/>
          <w:b/>
          <w:i/>
          <w:sz w:val="40"/>
          <w:szCs w:val="40"/>
        </w:rPr>
        <w:t>En este soneto Hernando Acuña recrea el mito de Dédalo e Ícaro, símbolo</w:t>
      </w:r>
      <w:r w:rsidRPr="00777E97">
        <w:rPr>
          <w:rFonts w:cstheme="minorHAnsi"/>
          <w:b/>
          <w:i/>
          <w:color w:val="222222"/>
          <w:sz w:val="40"/>
          <w:szCs w:val="40"/>
          <w:shd w:val="clear" w:color="auto" w:fill="FFFFFF"/>
        </w:rPr>
        <w:t xml:space="preserve"> de la imprudencia e inconsciencia de los jóvenes que ignoran los consejos y experiencias de sus padres, y sus mayores, lo que puede tener efectos catastróficos en sus vidas.</w:t>
      </w:r>
    </w:p>
    <w:p w:rsidR="00777E97" w:rsidRPr="006B3A4C" w:rsidRDefault="00777E97" w:rsidP="00777E97">
      <w:pPr>
        <w:pStyle w:val="NormalWeb"/>
        <w:shd w:val="clear" w:color="auto" w:fill="FFFFFF"/>
        <w:spacing w:before="120" w:beforeAutospacing="0" w:after="120" w:afterAutospacing="0"/>
        <w:ind w:left="-567" w:right="-568"/>
        <w:jc w:val="both"/>
        <w:rPr>
          <w:rFonts w:asciiTheme="minorHAnsi" w:hAnsiTheme="minorHAnsi" w:cstheme="minorHAnsi"/>
          <w:sz w:val="40"/>
          <w:szCs w:val="40"/>
        </w:rPr>
      </w:pPr>
      <w:r w:rsidRPr="006B3A4C">
        <w:rPr>
          <w:rFonts w:asciiTheme="minorHAnsi" w:hAnsiTheme="minorHAnsi" w:cstheme="minorHAnsi"/>
          <w:b/>
          <w:i/>
          <w:sz w:val="40"/>
          <w:szCs w:val="40"/>
        </w:rPr>
        <w:t xml:space="preserve">MITO: </w:t>
      </w:r>
      <w:r w:rsidRPr="006B3A4C">
        <w:rPr>
          <w:rFonts w:asciiTheme="minorHAnsi" w:hAnsiTheme="minorHAnsi" w:cstheme="minorHAnsi"/>
          <w:sz w:val="40"/>
          <w:szCs w:val="40"/>
        </w:rPr>
        <w:t>En la </w:t>
      </w:r>
      <w:hyperlink r:id="rId4" w:tooltip="Mitología griega" w:history="1">
        <w:r w:rsidRPr="006B3A4C">
          <w:rPr>
            <w:rStyle w:val="Hipervnculo"/>
            <w:rFonts w:asciiTheme="minorHAnsi" w:hAnsiTheme="minorHAnsi" w:cstheme="minorHAnsi"/>
            <w:color w:val="auto"/>
            <w:sz w:val="40"/>
            <w:szCs w:val="40"/>
            <w:u w:val="none"/>
          </w:rPr>
          <w:t>mitología griega</w:t>
        </w:r>
      </w:hyperlink>
      <w:r w:rsidRPr="006B3A4C">
        <w:rPr>
          <w:rFonts w:asciiTheme="minorHAnsi" w:hAnsiTheme="minorHAnsi" w:cstheme="minorHAnsi"/>
          <w:sz w:val="40"/>
          <w:szCs w:val="40"/>
        </w:rPr>
        <w:t>, </w:t>
      </w:r>
      <w:r w:rsidRPr="006B3A4C">
        <w:rPr>
          <w:rFonts w:asciiTheme="minorHAnsi" w:hAnsiTheme="minorHAnsi" w:cstheme="minorHAnsi"/>
          <w:b/>
          <w:bCs/>
          <w:sz w:val="40"/>
          <w:szCs w:val="40"/>
        </w:rPr>
        <w:t>Ícaro</w:t>
      </w:r>
      <w:r w:rsidRPr="006B3A4C">
        <w:rPr>
          <w:rFonts w:asciiTheme="minorHAnsi" w:hAnsiTheme="minorHAnsi" w:cstheme="minorHAnsi"/>
          <w:sz w:val="40"/>
          <w:szCs w:val="40"/>
        </w:rPr>
        <w:t> es hijo del arquitecto </w:t>
      </w:r>
      <w:hyperlink r:id="rId5" w:tooltip="Dédalo" w:history="1">
        <w:r w:rsidRPr="006B3A4C">
          <w:rPr>
            <w:rStyle w:val="Hipervnculo"/>
            <w:rFonts w:asciiTheme="minorHAnsi" w:hAnsiTheme="minorHAnsi" w:cstheme="minorHAnsi"/>
            <w:color w:val="auto"/>
            <w:sz w:val="40"/>
            <w:szCs w:val="40"/>
            <w:u w:val="none"/>
          </w:rPr>
          <w:t>Dédalo</w:t>
        </w:r>
      </w:hyperlink>
      <w:r w:rsidRPr="006B3A4C">
        <w:rPr>
          <w:rFonts w:asciiTheme="minorHAnsi" w:hAnsiTheme="minorHAnsi" w:cstheme="minorHAnsi"/>
          <w:sz w:val="40"/>
          <w:szCs w:val="40"/>
        </w:rPr>
        <w:t>, constructor del </w:t>
      </w:r>
      <w:hyperlink r:id="rId6" w:tooltip="Laberinto de Creta" w:history="1">
        <w:r w:rsidRPr="006B3A4C">
          <w:rPr>
            <w:rStyle w:val="Hipervnculo"/>
            <w:rFonts w:asciiTheme="minorHAnsi" w:hAnsiTheme="minorHAnsi" w:cstheme="minorHAnsi"/>
            <w:color w:val="auto"/>
            <w:sz w:val="40"/>
            <w:szCs w:val="40"/>
            <w:u w:val="none"/>
          </w:rPr>
          <w:t>laberinto de Creta</w:t>
        </w:r>
      </w:hyperlink>
      <w:r w:rsidRPr="006B3A4C">
        <w:rPr>
          <w:rFonts w:asciiTheme="minorHAnsi" w:hAnsiTheme="minorHAnsi" w:cstheme="minorHAnsi"/>
          <w:sz w:val="40"/>
          <w:szCs w:val="40"/>
        </w:rPr>
        <w:t>. ​</w:t>
      </w:r>
    </w:p>
    <w:p w:rsidR="00777E97" w:rsidRPr="006B3A4C" w:rsidRDefault="00777E97" w:rsidP="00777E97">
      <w:pPr>
        <w:pStyle w:val="NormalWeb"/>
        <w:shd w:val="clear" w:color="auto" w:fill="FFFFFF"/>
        <w:spacing w:before="120" w:beforeAutospacing="0" w:after="120" w:afterAutospacing="0"/>
        <w:ind w:left="-567" w:right="-568"/>
        <w:jc w:val="both"/>
        <w:rPr>
          <w:rFonts w:asciiTheme="minorHAnsi" w:hAnsiTheme="minorHAnsi" w:cstheme="minorHAnsi"/>
          <w:sz w:val="40"/>
          <w:szCs w:val="40"/>
        </w:rPr>
      </w:pPr>
      <w:r w:rsidRPr="006B3A4C">
        <w:rPr>
          <w:rFonts w:asciiTheme="minorHAnsi" w:hAnsiTheme="minorHAnsi" w:cstheme="minorHAnsi"/>
          <w:sz w:val="40"/>
          <w:szCs w:val="40"/>
        </w:rPr>
        <w:t>Ícaro estaba retenido junto a su padre, Dédalo, en la isla de </w:t>
      </w:r>
      <w:hyperlink r:id="rId7" w:tooltip="Creta" w:history="1">
        <w:r w:rsidRPr="006B3A4C">
          <w:rPr>
            <w:rStyle w:val="Hipervnculo"/>
            <w:rFonts w:asciiTheme="minorHAnsi" w:hAnsiTheme="minorHAnsi" w:cstheme="minorHAnsi"/>
            <w:color w:val="auto"/>
            <w:sz w:val="40"/>
            <w:szCs w:val="40"/>
            <w:u w:val="none"/>
          </w:rPr>
          <w:t>Creta</w:t>
        </w:r>
      </w:hyperlink>
      <w:r w:rsidRPr="006B3A4C">
        <w:rPr>
          <w:rFonts w:asciiTheme="minorHAnsi" w:hAnsiTheme="minorHAnsi" w:cstheme="minorHAnsi"/>
          <w:sz w:val="40"/>
          <w:szCs w:val="40"/>
        </w:rPr>
        <w:t> por el rey de la isla, llamado </w:t>
      </w:r>
      <w:hyperlink r:id="rId8" w:tooltip="Minos" w:history="1">
        <w:r w:rsidRPr="006B3A4C">
          <w:rPr>
            <w:rStyle w:val="Hipervnculo"/>
            <w:rFonts w:asciiTheme="minorHAnsi" w:hAnsiTheme="minorHAnsi" w:cstheme="minorHAnsi"/>
            <w:color w:val="auto"/>
            <w:sz w:val="40"/>
            <w:szCs w:val="40"/>
            <w:u w:val="none"/>
          </w:rPr>
          <w:t>Minos</w:t>
        </w:r>
      </w:hyperlink>
      <w:r w:rsidRPr="006B3A4C">
        <w:rPr>
          <w:rFonts w:asciiTheme="minorHAnsi" w:hAnsiTheme="minorHAnsi" w:cstheme="minorHAnsi"/>
          <w:sz w:val="40"/>
          <w:szCs w:val="40"/>
        </w:rPr>
        <w:t>.</w:t>
      </w:r>
    </w:p>
    <w:p w:rsidR="00777E97" w:rsidRPr="006B3A4C" w:rsidRDefault="00777E97" w:rsidP="00777E97">
      <w:pPr>
        <w:pStyle w:val="NormalWeb"/>
        <w:shd w:val="clear" w:color="auto" w:fill="FFFFFF"/>
        <w:spacing w:before="120" w:beforeAutospacing="0" w:after="120" w:afterAutospacing="0"/>
        <w:ind w:left="-567" w:right="-568"/>
        <w:jc w:val="both"/>
        <w:rPr>
          <w:rFonts w:asciiTheme="minorHAnsi" w:hAnsiTheme="minorHAnsi" w:cstheme="minorHAnsi"/>
          <w:sz w:val="40"/>
          <w:szCs w:val="40"/>
        </w:rPr>
      </w:pPr>
      <w:r w:rsidRPr="006B3A4C">
        <w:rPr>
          <w:rFonts w:asciiTheme="minorHAnsi" w:hAnsiTheme="minorHAnsi" w:cstheme="minorHAnsi"/>
          <w:sz w:val="40"/>
          <w:szCs w:val="40"/>
        </w:rPr>
        <w:t>Dédalo decidió escapar de la isla en secreto, pero dado que Minos controlaba las aguas y la tierra,</w:t>
      </w:r>
      <w:r w:rsidR="006B3A4C" w:rsidRPr="006B3A4C">
        <w:rPr>
          <w:rFonts w:asciiTheme="minorHAnsi" w:hAnsiTheme="minorHAnsi" w:cstheme="minorHAnsi"/>
          <w:sz w:val="40"/>
          <w:szCs w:val="40"/>
        </w:rPr>
        <w:t xml:space="preserve"> </w:t>
      </w:r>
      <w:r w:rsidRPr="006B3A4C">
        <w:rPr>
          <w:rFonts w:asciiTheme="minorHAnsi" w:hAnsiTheme="minorHAnsi" w:cstheme="minorHAnsi"/>
          <w:sz w:val="40"/>
          <w:szCs w:val="40"/>
        </w:rPr>
        <w:t xml:space="preserve">se puso a trabajar para fabricar alas para él y su joven hijo, Ícaro. Enlazó plumas entre sí uniendo con hilo las plumas centrales y con cera las laterales, y le dio al conjunto la suave curvatura de las alas de un pájaro. </w:t>
      </w:r>
    </w:p>
    <w:p w:rsidR="00777E97" w:rsidRPr="006B3A4C" w:rsidRDefault="00777E97" w:rsidP="00777E97">
      <w:pPr>
        <w:pStyle w:val="NormalWeb"/>
        <w:shd w:val="clear" w:color="auto" w:fill="FFFFFF"/>
        <w:spacing w:before="120" w:beforeAutospacing="0" w:after="120" w:afterAutospacing="0"/>
        <w:ind w:left="-567" w:right="-568"/>
        <w:jc w:val="both"/>
        <w:rPr>
          <w:rFonts w:asciiTheme="minorHAnsi" w:hAnsiTheme="minorHAnsi" w:cstheme="minorHAnsi"/>
          <w:sz w:val="40"/>
          <w:szCs w:val="40"/>
        </w:rPr>
      </w:pPr>
      <w:r w:rsidRPr="006B3A4C">
        <w:rPr>
          <w:rFonts w:asciiTheme="minorHAnsi" w:hAnsiTheme="minorHAnsi" w:cstheme="minorHAnsi"/>
          <w:sz w:val="40"/>
          <w:szCs w:val="40"/>
        </w:rPr>
        <w:t>Cuando al fin terminó el trabajo, Dédalo batió sus alas y se halló subiendo y suspendido en el aire</w:t>
      </w:r>
      <w:bookmarkStart w:id="0" w:name="_GoBack"/>
      <w:bookmarkEnd w:id="0"/>
      <w:r w:rsidR="00082A9F" w:rsidRPr="006B3A4C">
        <w:rPr>
          <w:rFonts w:asciiTheme="minorHAnsi" w:hAnsiTheme="minorHAnsi" w:cstheme="minorHAnsi"/>
          <w:sz w:val="40"/>
          <w:szCs w:val="40"/>
        </w:rPr>
        <w:t>.</w:t>
      </w:r>
      <w:r w:rsidRPr="006B3A4C">
        <w:rPr>
          <w:rFonts w:asciiTheme="minorHAnsi" w:hAnsiTheme="minorHAnsi" w:cstheme="minorHAnsi"/>
          <w:sz w:val="40"/>
          <w:szCs w:val="40"/>
        </w:rPr>
        <w:t xml:space="preserve"> Cuando ambos estuvieron preparados para volar, Dédalo advirtió a Ícaro que no volase demasiado alto porque el calor del sol derretiría la cera, ni demasiado bajo porque la espuma del mar mojaría las alas y no podría volar.</w:t>
      </w:r>
    </w:p>
    <w:p w:rsidR="00777E97" w:rsidRPr="006B3A4C" w:rsidRDefault="006B3A4C" w:rsidP="00777E97">
      <w:pPr>
        <w:pStyle w:val="NormalWeb"/>
        <w:shd w:val="clear" w:color="auto" w:fill="FFFFFF"/>
        <w:spacing w:before="120" w:beforeAutospacing="0" w:after="120" w:afterAutospacing="0"/>
        <w:ind w:left="-567" w:right="-568"/>
        <w:jc w:val="both"/>
        <w:rPr>
          <w:rFonts w:ascii="Arial" w:hAnsi="Arial" w:cs="Arial"/>
          <w:sz w:val="40"/>
          <w:szCs w:val="40"/>
        </w:rPr>
      </w:pPr>
      <w:r w:rsidRPr="006B3A4C">
        <w:rPr>
          <w:rFonts w:asciiTheme="minorHAnsi" w:hAnsiTheme="minorHAnsi" w:cstheme="minorHAnsi"/>
          <w:sz w:val="40"/>
          <w:szCs w:val="40"/>
        </w:rPr>
        <w:t xml:space="preserve">Pero </w:t>
      </w:r>
      <w:r w:rsidR="00777E97" w:rsidRPr="006B3A4C">
        <w:rPr>
          <w:rFonts w:asciiTheme="minorHAnsi" w:hAnsiTheme="minorHAnsi" w:cstheme="minorHAnsi"/>
          <w:sz w:val="40"/>
          <w:szCs w:val="40"/>
        </w:rPr>
        <w:t>el muchacho</w:t>
      </w:r>
      <w:r w:rsidRPr="006B3A4C">
        <w:rPr>
          <w:rFonts w:asciiTheme="minorHAnsi" w:hAnsiTheme="minorHAnsi" w:cstheme="minorHAnsi"/>
          <w:sz w:val="40"/>
          <w:szCs w:val="40"/>
        </w:rPr>
        <w:t xml:space="preserve">, no haciendo caso a las palabras de su padre, </w:t>
      </w:r>
      <w:r w:rsidR="00777E97" w:rsidRPr="006B3A4C">
        <w:rPr>
          <w:rFonts w:asciiTheme="minorHAnsi" w:hAnsiTheme="minorHAnsi" w:cstheme="minorHAnsi"/>
          <w:sz w:val="40"/>
          <w:szCs w:val="40"/>
        </w:rPr>
        <w:t>comenzó a ascender. El ardiente sol ablandó la cera que mantenía unidas las plumas y estas se despegaron. Ícaro agitó sus brazos, pero no quedaban suficientes plumas para sostenerlo en el aire y cayó al mar</w:t>
      </w:r>
      <w:r w:rsidRPr="006B3A4C">
        <w:rPr>
          <w:rFonts w:asciiTheme="minorHAnsi" w:hAnsiTheme="minorHAnsi" w:cstheme="minorHAnsi"/>
          <w:sz w:val="40"/>
          <w:szCs w:val="40"/>
        </w:rPr>
        <w:t xml:space="preserve"> y murió</w:t>
      </w:r>
      <w:r w:rsidR="00777E97" w:rsidRPr="006B3A4C">
        <w:rPr>
          <w:rFonts w:asciiTheme="minorHAnsi" w:hAnsiTheme="minorHAnsi" w:cstheme="minorHAnsi"/>
          <w:sz w:val="40"/>
          <w:szCs w:val="40"/>
        </w:rPr>
        <w:t xml:space="preserve">. </w:t>
      </w:r>
    </w:p>
    <w:p w:rsidR="00777E97" w:rsidRPr="00777E97" w:rsidRDefault="00777E97" w:rsidP="006B3A4C">
      <w:pPr>
        <w:shd w:val="clear" w:color="auto" w:fill="FFFFFF"/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43434"/>
          <w:kern w:val="36"/>
          <w:sz w:val="46"/>
          <w:szCs w:val="46"/>
          <w:lang w:eastAsia="es-ES"/>
        </w:rPr>
      </w:pPr>
      <w:r w:rsidRPr="00777E97">
        <w:rPr>
          <w:rFonts w:ascii="Comic Sans MS" w:eastAsia="Times New Roman" w:hAnsi="Comic Sans MS" w:cs="Times New Roman"/>
          <w:b/>
          <w:bCs/>
          <w:color w:val="343434"/>
          <w:kern w:val="36"/>
          <w:sz w:val="46"/>
          <w:szCs w:val="46"/>
          <w:lang w:eastAsia="es-ES"/>
        </w:rPr>
        <w:lastRenderedPageBreak/>
        <w:t>Ícaro</w:t>
      </w:r>
    </w:p>
    <w:p w:rsidR="00777E97" w:rsidRPr="00777E97" w:rsidRDefault="00777E97" w:rsidP="00777E97">
      <w:pPr>
        <w:shd w:val="clear" w:color="auto" w:fill="FFFFFF"/>
        <w:spacing w:before="300" w:after="300" w:line="240" w:lineRule="auto"/>
        <w:jc w:val="center"/>
        <w:rPr>
          <w:rFonts w:ascii="Nunito Sans" w:eastAsia="Times New Roman" w:hAnsi="Nunito Sans" w:cs="Times New Roman"/>
          <w:color w:val="666666"/>
          <w:sz w:val="20"/>
          <w:szCs w:val="20"/>
          <w:lang w:eastAsia="es-ES"/>
        </w:rPr>
      </w:pPr>
      <w:proofErr w:type="gramStart"/>
      <w:r w:rsidRPr="00777E97">
        <w:rPr>
          <w:rFonts w:ascii="Nunito Sans" w:eastAsia="Times New Roman" w:hAnsi="Nunito Sans" w:cs="Times New Roman"/>
          <w:color w:val="666666"/>
          <w:sz w:val="20"/>
          <w:szCs w:val="20"/>
          <w:lang w:eastAsia="es-ES"/>
        </w:rPr>
        <w:t>de</w:t>
      </w:r>
      <w:proofErr w:type="gramEnd"/>
      <w:r w:rsidRPr="00777E97">
        <w:rPr>
          <w:rFonts w:ascii="Nunito Sans" w:eastAsia="Times New Roman" w:hAnsi="Nunito Sans" w:cs="Times New Roman"/>
          <w:color w:val="666666"/>
          <w:sz w:val="20"/>
          <w:szCs w:val="20"/>
          <w:lang w:eastAsia="es-ES"/>
        </w:rPr>
        <w:t xml:space="preserve"> Hernando de Acuña</w:t>
      </w:r>
    </w:p>
    <w:p w:rsidR="00777E97" w:rsidRPr="00777E97" w:rsidRDefault="00777E97" w:rsidP="00777E97">
      <w:pPr>
        <w:shd w:val="clear" w:color="auto" w:fill="FFFFFF"/>
        <w:spacing w:before="300" w:after="300" w:line="240" w:lineRule="auto"/>
        <w:jc w:val="center"/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</w:pP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t>Con Ícaro, de Creta se escapaba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Dédalo, y ya las alas extendía,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y al hijo, que volando le seguía,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con amor maternal amonestaba: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Que si el vuelo más alto levantaba,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la cera con el sol se desharía,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y en el mismo peligro le pondría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el agua y su vapor, si más bajaba.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Mas el soberbio mozo, y poco experto,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</w:r>
      <w:proofErr w:type="spellStart"/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t>enderezóse</w:t>
      </w:r>
      <w:proofErr w:type="spellEnd"/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t xml:space="preserve"> luego al </w:t>
      </w:r>
      <w:proofErr w:type="spellStart"/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t>alo</w:t>
      </w:r>
      <w:proofErr w:type="spellEnd"/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t xml:space="preserve"> cielo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y, ablandada la cera en la altura,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perdió las alas, y en el aire muerto,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recibiéndole el mar del alto vuelo,</w:t>
      </w:r>
      <w:r w:rsidRPr="00777E97">
        <w:rPr>
          <w:rFonts w:ascii="Comic Sans MS" w:eastAsia="Times New Roman" w:hAnsi="Comic Sans MS" w:cs="Times New Roman"/>
          <w:color w:val="666666"/>
          <w:sz w:val="33"/>
          <w:szCs w:val="33"/>
          <w:lang w:eastAsia="es-ES"/>
        </w:rPr>
        <w:br/>
        <w:t>por el nombre le dio la sepultura.</w:t>
      </w:r>
    </w:p>
    <w:p w:rsidR="00777E97" w:rsidRDefault="00777E97"/>
    <w:p w:rsidR="00777E97" w:rsidRDefault="00777E97"/>
    <w:p w:rsidR="00777E97" w:rsidRDefault="00777E97"/>
    <w:p w:rsidR="00777E97" w:rsidRDefault="00777E97"/>
    <w:p w:rsidR="00777E97" w:rsidRDefault="00777E97"/>
    <w:p w:rsidR="00777E97" w:rsidRDefault="00777E97"/>
    <w:p w:rsidR="00777E97" w:rsidRDefault="00777E97"/>
    <w:p w:rsidR="00777E97" w:rsidRDefault="00777E97"/>
    <w:p w:rsidR="00777E97" w:rsidRDefault="00777E97"/>
    <w:p w:rsidR="006B3A4C" w:rsidRDefault="006B3A4C" w:rsidP="00777E97">
      <w:pPr>
        <w:rPr>
          <w:rFonts w:ascii="Open Sans" w:hAnsi="Open Sans"/>
          <w:color w:val="464646"/>
          <w:sz w:val="23"/>
          <w:szCs w:val="23"/>
          <w:shd w:val="clear" w:color="auto" w:fill="FFFFFF"/>
        </w:rPr>
      </w:pPr>
    </w:p>
    <w:p w:rsidR="006B3A4C" w:rsidRDefault="006B3A4C" w:rsidP="00777E97">
      <w:pPr>
        <w:rPr>
          <w:rFonts w:ascii="Open Sans" w:hAnsi="Open Sans"/>
          <w:color w:val="464646"/>
          <w:sz w:val="23"/>
          <w:szCs w:val="23"/>
          <w:shd w:val="clear" w:color="auto" w:fill="FFFFFF"/>
        </w:rPr>
      </w:pPr>
    </w:p>
    <w:p w:rsidR="006B3A4C" w:rsidRDefault="006B3A4C" w:rsidP="00777E97">
      <w:pPr>
        <w:rPr>
          <w:rFonts w:ascii="Open Sans" w:hAnsi="Open Sans"/>
          <w:color w:val="464646"/>
          <w:sz w:val="23"/>
          <w:szCs w:val="23"/>
          <w:shd w:val="clear" w:color="auto" w:fill="FFFFFF"/>
        </w:rPr>
      </w:pPr>
    </w:p>
    <w:p w:rsidR="006B3A4C" w:rsidRPr="002664B8" w:rsidRDefault="006B3A4C" w:rsidP="006B3A4C">
      <w:pPr>
        <w:shd w:val="clear" w:color="auto" w:fill="FFFFFF"/>
        <w:spacing w:after="306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43434"/>
          <w:kern w:val="36"/>
          <w:sz w:val="47"/>
          <w:szCs w:val="47"/>
        </w:rPr>
      </w:pPr>
      <w:r w:rsidRPr="002664B8">
        <w:rPr>
          <w:rFonts w:ascii="Comic Sans MS" w:eastAsia="Times New Roman" w:hAnsi="Comic Sans MS" w:cs="Times New Roman"/>
          <w:b/>
          <w:bCs/>
          <w:color w:val="343434"/>
          <w:kern w:val="36"/>
          <w:sz w:val="47"/>
          <w:szCs w:val="47"/>
        </w:rPr>
        <w:t>Al Rey nuestro Señor</w:t>
      </w:r>
    </w:p>
    <w:p w:rsidR="00777E97" w:rsidRPr="006B3A4C" w:rsidRDefault="00777E97" w:rsidP="006B3A4C">
      <w:pPr>
        <w:ind w:left="-567" w:right="-568"/>
        <w:jc w:val="both"/>
        <w:rPr>
          <w:b/>
          <w:sz w:val="36"/>
          <w:szCs w:val="36"/>
        </w:rPr>
      </w:pPr>
      <w:r w:rsidRPr="006B3A4C">
        <w:rPr>
          <w:rFonts w:cstheme="minorHAnsi"/>
          <w:b/>
          <w:color w:val="464646"/>
          <w:sz w:val="36"/>
          <w:szCs w:val="36"/>
          <w:shd w:val="clear" w:color="auto" w:fill="FFFFFF"/>
        </w:rPr>
        <w:t>Este soneto de juventud de Hernando de Acuña es producto, como queda claro en el verso 8, de un momento de exaltación patriótica de la España de Carlos I y Felipe II, reyes a los que sirvió. Hay sin duda una visión providencialista de la monarquía muy en consonancia con la época</w:t>
      </w:r>
      <w:r w:rsidRPr="006B3A4C">
        <w:rPr>
          <w:rFonts w:ascii="Open Sans" w:hAnsi="Open Sans"/>
          <w:b/>
          <w:color w:val="464646"/>
          <w:sz w:val="36"/>
          <w:szCs w:val="36"/>
          <w:shd w:val="clear" w:color="auto" w:fill="FFFFFF"/>
        </w:rPr>
        <w:t>.</w:t>
      </w:r>
    </w:p>
    <w:p w:rsidR="00777E97" w:rsidRDefault="00777E97"/>
    <w:p w:rsidR="00777E97" w:rsidRPr="002664B8" w:rsidRDefault="00777E97" w:rsidP="00777E97">
      <w:pPr>
        <w:shd w:val="clear" w:color="auto" w:fill="FFFFFF"/>
        <w:spacing w:before="306" w:after="306" w:line="240" w:lineRule="auto"/>
        <w:jc w:val="center"/>
        <w:rPr>
          <w:rFonts w:ascii="Comic Sans MS" w:eastAsia="Times New Roman" w:hAnsi="Comic Sans MS" w:cs="Times New Roman"/>
          <w:color w:val="666666"/>
          <w:sz w:val="34"/>
          <w:szCs w:val="34"/>
        </w:rPr>
      </w:pP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t>Ya se acerca, señor, o es ya llegada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la edad gloriosa en que promete el cielo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una grey y un pastor solo en el suelo,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por suerte a vuestros tiempos reservada.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Ya tan alto principio, en tal jornada,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os muestra el fin de vuestro santo celo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y anuncia al mundo, para más consuelo,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</w:r>
      <w:r w:rsidRPr="00777E97">
        <w:rPr>
          <w:rFonts w:ascii="Comic Sans MS" w:eastAsia="Times New Roman" w:hAnsi="Comic Sans MS" w:cs="Times New Roman"/>
          <w:b/>
          <w:color w:val="666666"/>
          <w:sz w:val="34"/>
          <w:szCs w:val="34"/>
        </w:rPr>
        <w:t>un monarca, un imperio y una espada.</w:t>
      </w:r>
      <w:r w:rsidRPr="00777E97">
        <w:rPr>
          <w:rFonts w:ascii="Comic Sans MS" w:eastAsia="Times New Roman" w:hAnsi="Comic Sans MS" w:cs="Times New Roman"/>
          <w:b/>
          <w:color w:val="666666"/>
          <w:sz w:val="34"/>
          <w:szCs w:val="34"/>
        </w:rPr>
        <w:br/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Ya el orbe de la tierra siente en parte,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y espera en todo, vuestra monarquía,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conquistada por vos en justa guerra: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que a quien ha dado Cristo su estandarte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dará el segundo más dichoso día</w:t>
      </w:r>
      <w:r w:rsidRPr="002664B8">
        <w:rPr>
          <w:rFonts w:ascii="Comic Sans MS" w:eastAsia="Times New Roman" w:hAnsi="Comic Sans MS" w:cs="Times New Roman"/>
          <w:color w:val="666666"/>
          <w:sz w:val="34"/>
          <w:szCs w:val="34"/>
        </w:rPr>
        <w:br/>
        <w:t>en que, vencido el mar, venza la tierra.</w:t>
      </w:r>
    </w:p>
    <w:sectPr w:rsidR="00777E97" w:rsidRPr="002664B8" w:rsidSect="00777E9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7B"/>
    <w:rsid w:val="00082A9F"/>
    <w:rsid w:val="006B3A4C"/>
    <w:rsid w:val="00777E97"/>
    <w:rsid w:val="00AF4FB9"/>
    <w:rsid w:val="00D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B3DE-ACC4-4DB3-8BD9-0E6FBD23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in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Cre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Laberinto_de_Creta" TargetMode="External"/><Relationship Id="rId5" Type="http://schemas.openxmlformats.org/officeDocument/2006/relationships/hyperlink" Target="https://es.wikipedia.org/wiki/D%C3%A9dal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.wikipedia.org/wiki/Mitolog%C3%ADa_grieg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3</cp:revision>
  <dcterms:created xsi:type="dcterms:W3CDTF">2021-04-15T19:37:00Z</dcterms:created>
  <dcterms:modified xsi:type="dcterms:W3CDTF">2021-04-15T19:56:00Z</dcterms:modified>
</cp:coreProperties>
</file>